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36"/>
        <w:gridCol w:w="5654"/>
      </w:tblGrid>
      <w:tr w:rsidR="0055157E" w14:paraId="5212432E" w14:textId="77777777" w:rsidTr="00132E5F">
        <w:tblPrEx>
          <w:tblCellMar>
            <w:top w:w="0" w:type="dxa"/>
            <w:bottom w:w="0" w:type="dxa"/>
          </w:tblCellMar>
        </w:tblPrEx>
        <w:trPr>
          <w:cantSplit/>
          <w:trHeight w:val="710"/>
        </w:trPr>
        <w:tc>
          <w:tcPr>
            <w:tcW w:w="5189" w:type="dxa"/>
            <w:tcBorders>
              <w:bottom w:val="single" w:sz="4" w:space="0" w:color="auto"/>
            </w:tcBorders>
          </w:tcPr>
          <w:p w14:paraId="140B943C" w14:textId="77777777" w:rsidR="0055157E" w:rsidRPr="004F03D5" w:rsidRDefault="00132E5F" w:rsidP="004F03D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Procedure</w:t>
            </w:r>
            <w:r w:rsidR="0055157E">
              <w:rPr>
                <w:b/>
                <w:color w:val="000000"/>
              </w:rPr>
              <w:t xml:space="preserve">: Organ and Tissue Release </w:t>
            </w:r>
          </w:p>
        </w:tc>
        <w:tc>
          <w:tcPr>
            <w:tcW w:w="5719" w:type="dxa"/>
            <w:tcBorders>
              <w:bottom w:val="single" w:sz="4" w:space="0" w:color="auto"/>
            </w:tcBorders>
            <w:shd w:val="clear" w:color="auto" w:fill="E0E0E0"/>
          </w:tcPr>
          <w:p w14:paraId="1B427A85" w14:textId="77777777" w:rsidR="0055157E" w:rsidRDefault="004F03D5">
            <w:pPr>
              <w:pStyle w:val="Head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Union County Coroner Office</w:t>
            </w:r>
          </w:p>
          <w:p w14:paraId="6063070C" w14:textId="77777777" w:rsidR="0055157E" w:rsidRDefault="0055157E">
            <w:pPr>
              <w:pStyle w:val="BodyText"/>
              <w:shd w:val="clear" w:color="auto" w:fill="auto"/>
              <w:jc w:val="left"/>
            </w:pPr>
          </w:p>
        </w:tc>
      </w:tr>
    </w:tbl>
    <w:p w14:paraId="21A8242A" w14:textId="77777777" w:rsidR="0055157E" w:rsidRDefault="0055157E">
      <w:pPr>
        <w:tabs>
          <w:tab w:val="left" w:pos="1080"/>
        </w:tabs>
        <w:rPr>
          <w:rFonts w:cs="Microsoft Sans Serif"/>
          <w:color w:val="000000"/>
        </w:rPr>
      </w:pPr>
    </w:p>
    <w:p w14:paraId="4A801AAD" w14:textId="77777777" w:rsidR="0055157E" w:rsidRDefault="0055157E">
      <w:pPr>
        <w:tabs>
          <w:tab w:val="left" w:pos="1080"/>
        </w:tabs>
        <w:rPr>
          <w:rFonts w:cs="Microsoft Sans Serif"/>
          <w:color w:val="000000"/>
        </w:rPr>
      </w:pPr>
      <w:r>
        <w:rPr>
          <w:rFonts w:cs="Microsoft Sans Serif"/>
          <w:color w:val="000000"/>
        </w:rPr>
        <w:t xml:space="preserve">Purpose: To establish and provide a mechanism for documentation and appropriate release of retained organs and/or tissue specimens.  </w:t>
      </w:r>
      <w:r>
        <w:rPr>
          <w:rFonts w:cs="Microsoft Sans Serif"/>
          <w:color w:val="000000"/>
        </w:rPr>
        <w:tab/>
      </w:r>
    </w:p>
    <w:p w14:paraId="2F8C3A43" w14:textId="77777777" w:rsidR="0055157E" w:rsidRDefault="0055157E">
      <w:pPr>
        <w:tabs>
          <w:tab w:val="left" w:pos="1080"/>
        </w:tabs>
        <w:rPr>
          <w:rFonts w:cs="Microsoft Sans Serif"/>
          <w:color w:val="000000"/>
        </w:rPr>
      </w:pPr>
    </w:p>
    <w:p w14:paraId="31A3E6E5" w14:textId="77777777" w:rsidR="0055157E" w:rsidRDefault="0055157E" w:rsidP="0055157E">
      <w:pPr>
        <w:tabs>
          <w:tab w:val="left" w:pos="1080"/>
        </w:tabs>
        <w:rPr>
          <w:rFonts w:cs="Microsoft Sans Serif"/>
          <w:color w:val="000000"/>
        </w:rPr>
      </w:pPr>
      <w:r>
        <w:rPr>
          <w:rFonts w:cs="Microsoft Sans Serif"/>
          <w:color w:val="000000"/>
        </w:rPr>
        <w:t xml:space="preserve">The Forensic Pathologists perform extended organ examination when indicated, as defined by standard forensic pathology practices. </w:t>
      </w:r>
      <w:r>
        <w:rPr>
          <w:rFonts w:cs="Microsoft Sans Serif"/>
          <w:color w:val="000000"/>
          <w:lang w:val="en"/>
        </w:rPr>
        <w:t xml:space="preserve">The taking and retention of organs, tissues, fluids and other evidentiary specimens is often a required standard practice for optimal results. </w:t>
      </w:r>
    </w:p>
    <w:p w14:paraId="77DDAEC3" w14:textId="77777777" w:rsidR="0055157E" w:rsidRDefault="0055157E">
      <w:pPr>
        <w:tabs>
          <w:tab w:val="left" w:pos="1080"/>
        </w:tabs>
        <w:ind w:left="1080" w:hanging="1080"/>
        <w:rPr>
          <w:rFonts w:cs="Microsoft Sans Serif"/>
          <w:color w:val="000000"/>
        </w:rPr>
      </w:pPr>
    </w:p>
    <w:p w14:paraId="0E866B4D" w14:textId="77777777" w:rsidR="0055157E" w:rsidRDefault="0055157E">
      <w:pPr>
        <w:tabs>
          <w:tab w:val="left" w:pos="0"/>
        </w:tabs>
        <w:rPr>
          <w:rFonts w:cs="Microsoft Sans Serif"/>
          <w:color w:val="000000"/>
        </w:rPr>
      </w:pPr>
      <w:r>
        <w:rPr>
          <w:rFonts w:cs="Microsoft Sans Serif"/>
          <w:color w:val="000000"/>
        </w:rPr>
        <w:t>Upon completion of all pathological examinations, retained organs and/or tissue may be released upon request from the legal next-of-kin of the deceased. Organs and/or tissue will typically be released only to a designated funeral director or a legal representative for the family.</w:t>
      </w:r>
    </w:p>
    <w:p w14:paraId="55CF1135" w14:textId="77777777" w:rsidR="0055157E" w:rsidRDefault="0055157E">
      <w:pPr>
        <w:tabs>
          <w:tab w:val="left" w:pos="0"/>
        </w:tabs>
        <w:rPr>
          <w:rFonts w:cs="Microsoft Sans Serif"/>
          <w:color w:val="000000"/>
        </w:rPr>
      </w:pPr>
    </w:p>
    <w:p w14:paraId="03D40CDA" w14:textId="77777777" w:rsidR="0055157E" w:rsidRDefault="0055157E" w:rsidP="0055157E">
      <w:pPr>
        <w:tabs>
          <w:tab w:val="left" w:pos="0"/>
        </w:tabs>
        <w:rPr>
          <w:rFonts w:cs="Microsoft Sans Serif"/>
          <w:color w:val="000000"/>
        </w:rPr>
      </w:pPr>
      <w:r>
        <w:rPr>
          <w:rFonts w:cs="Microsoft Sans Serif"/>
          <w:color w:val="000000"/>
        </w:rPr>
        <w:t xml:space="preserve">Requests for organs and/or tissue retained under the jurisdiction of </w:t>
      </w:r>
      <w:r w:rsidR="00AF7775">
        <w:rPr>
          <w:rFonts w:cs="Microsoft Sans Serif"/>
          <w:color w:val="000000"/>
        </w:rPr>
        <w:t>the Union County Coroner Office</w:t>
      </w:r>
      <w:r>
        <w:rPr>
          <w:rFonts w:cs="Microsoft Sans Serif"/>
          <w:color w:val="000000"/>
        </w:rPr>
        <w:t xml:space="preserve"> must be approved by </w:t>
      </w:r>
      <w:r w:rsidR="00AF7775">
        <w:rPr>
          <w:rFonts w:cs="Microsoft Sans Serif"/>
          <w:color w:val="000000"/>
        </w:rPr>
        <w:t>the Union County Coroner Office</w:t>
      </w:r>
      <w:r>
        <w:rPr>
          <w:rFonts w:cs="Microsoft Sans Serif"/>
          <w:color w:val="000000"/>
        </w:rPr>
        <w:t xml:space="preserve">. The </w:t>
      </w:r>
      <w:r w:rsidR="00AF7775">
        <w:rPr>
          <w:rFonts w:cs="Microsoft Sans Serif"/>
          <w:color w:val="000000"/>
        </w:rPr>
        <w:t>Union County Coroner Office</w:t>
      </w:r>
      <w:r>
        <w:rPr>
          <w:rFonts w:cs="Microsoft Sans Serif"/>
          <w:color w:val="000000"/>
        </w:rPr>
        <w:t xml:space="preserve"> may approve release of the requested organ and/or tissue by signing the Request for Organ/Tissue Release form provided by </w:t>
      </w:r>
      <w:r w:rsidR="00AF7775">
        <w:rPr>
          <w:rFonts w:cs="Microsoft Sans Serif"/>
          <w:color w:val="000000"/>
        </w:rPr>
        <w:t>the Union County Coroner Office</w:t>
      </w:r>
      <w:r>
        <w:rPr>
          <w:rFonts w:cs="Microsoft Sans Serif"/>
          <w:color w:val="000000"/>
        </w:rPr>
        <w:t xml:space="preserve">. The assigned pathologist may consult the </w:t>
      </w:r>
      <w:r w:rsidR="00AF7775">
        <w:rPr>
          <w:rFonts w:cs="Microsoft Sans Serif"/>
          <w:color w:val="000000"/>
        </w:rPr>
        <w:t>Union County Coroner Office</w:t>
      </w:r>
      <w:r>
        <w:rPr>
          <w:rFonts w:cs="Microsoft Sans Serif"/>
          <w:color w:val="000000"/>
        </w:rPr>
        <w:t xml:space="preserve"> prior to authorizing the release of retained organ/tissue. </w:t>
      </w:r>
    </w:p>
    <w:p w14:paraId="78FDBE90" w14:textId="77777777" w:rsidR="0055157E" w:rsidRDefault="0055157E">
      <w:pPr>
        <w:rPr>
          <w:rFonts w:cs="Microsoft Sans Serif"/>
          <w:color w:val="000000"/>
        </w:rPr>
      </w:pPr>
    </w:p>
    <w:p w14:paraId="3984A36F" w14:textId="77777777" w:rsidR="0055157E" w:rsidRDefault="0055157E">
      <w:pPr>
        <w:rPr>
          <w:rFonts w:cs="Microsoft Sans Serif"/>
          <w:color w:val="000000"/>
        </w:rPr>
      </w:pPr>
    </w:p>
    <w:tbl>
      <w:tblPr>
        <w:tblW w:w="10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55"/>
        <w:gridCol w:w="8345"/>
      </w:tblGrid>
      <w:tr w:rsidR="0055157E" w14:paraId="7E4D7C16" w14:textId="77777777">
        <w:tblPrEx>
          <w:tblCellMar>
            <w:top w:w="0" w:type="dxa"/>
            <w:bottom w:w="0" w:type="dxa"/>
          </w:tblCellMar>
        </w:tblPrEx>
        <w:tc>
          <w:tcPr>
            <w:tcW w:w="2455" w:type="dxa"/>
            <w:vAlign w:val="center"/>
          </w:tcPr>
          <w:p w14:paraId="307E9C63" w14:textId="77777777" w:rsidR="0055157E" w:rsidRDefault="0055157E">
            <w:pPr>
              <w:tabs>
                <w:tab w:val="left" w:pos="360"/>
                <w:tab w:val="left" w:pos="720"/>
                <w:tab w:val="left" w:pos="1980"/>
                <w:tab w:val="left" w:pos="4320"/>
              </w:tabs>
              <w:rPr>
                <w:rFonts w:cs="Microsoft Sans Serif"/>
                <w:color w:val="000000"/>
              </w:rPr>
            </w:pPr>
            <w:r>
              <w:rPr>
                <w:rFonts w:cs="Microsoft Sans Serif"/>
                <w:color w:val="000000"/>
              </w:rPr>
              <w:t>Responsible Party</w:t>
            </w:r>
          </w:p>
        </w:tc>
        <w:tc>
          <w:tcPr>
            <w:tcW w:w="8345" w:type="dxa"/>
          </w:tcPr>
          <w:p w14:paraId="04424B40" w14:textId="77777777" w:rsidR="0055157E" w:rsidRDefault="0055157E">
            <w:pPr>
              <w:pStyle w:val="Header"/>
              <w:tabs>
                <w:tab w:val="clear" w:pos="8640"/>
                <w:tab w:val="left" w:pos="360"/>
                <w:tab w:val="left" w:pos="720"/>
                <w:tab w:val="left" w:pos="1980"/>
                <w:tab w:val="left" w:pos="4320"/>
              </w:tabs>
              <w:rPr>
                <w:rFonts w:cs="Microsoft Sans Serif"/>
                <w:color w:val="000000"/>
              </w:rPr>
            </w:pPr>
            <w:r>
              <w:rPr>
                <w:rFonts w:cs="Microsoft Sans Serif"/>
                <w:color w:val="000000"/>
              </w:rPr>
              <w:t>Actions</w:t>
            </w:r>
          </w:p>
        </w:tc>
      </w:tr>
      <w:tr w:rsidR="0055157E" w14:paraId="0847E71F" w14:textId="77777777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2455" w:type="dxa"/>
            <w:vAlign w:val="center"/>
          </w:tcPr>
          <w:p w14:paraId="7D9E4DC7" w14:textId="77777777" w:rsidR="0055157E" w:rsidRDefault="0055157E">
            <w:pPr>
              <w:pStyle w:val="BodyText2"/>
              <w:jc w:val="left"/>
              <w:rPr>
                <w:rFonts w:ascii="Times New Roman" w:hAnsi="Times New Roman" w:cs="Microsoft Sans Serif"/>
                <w:b w:val="0"/>
                <w:color w:val="000000"/>
                <w:sz w:val="24"/>
              </w:rPr>
            </w:pPr>
            <w:r>
              <w:rPr>
                <w:rFonts w:ascii="Times New Roman" w:hAnsi="Times New Roman" w:cs="Microsoft Sans Serif"/>
                <w:b w:val="0"/>
                <w:color w:val="000000"/>
                <w:sz w:val="24"/>
              </w:rPr>
              <w:t xml:space="preserve">Requestor/family member </w:t>
            </w:r>
          </w:p>
          <w:p w14:paraId="3D1AB9D0" w14:textId="77777777" w:rsidR="0055157E" w:rsidRDefault="0055157E">
            <w:pPr>
              <w:tabs>
                <w:tab w:val="left" w:pos="360"/>
                <w:tab w:val="left" w:pos="720"/>
                <w:tab w:val="left" w:pos="1980"/>
                <w:tab w:val="left" w:pos="4320"/>
              </w:tabs>
              <w:rPr>
                <w:rFonts w:cs="Microsoft Sans Serif"/>
                <w:color w:val="000000"/>
              </w:rPr>
            </w:pPr>
          </w:p>
          <w:p w14:paraId="45573768" w14:textId="77777777" w:rsidR="0055157E" w:rsidRDefault="0055157E">
            <w:pPr>
              <w:tabs>
                <w:tab w:val="left" w:pos="360"/>
                <w:tab w:val="left" w:pos="720"/>
                <w:tab w:val="left" w:pos="1980"/>
                <w:tab w:val="left" w:pos="4320"/>
              </w:tabs>
              <w:rPr>
                <w:rFonts w:cs="Microsoft Sans Serif"/>
                <w:color w:val="000000"/>
              </w:rPr>
            </w:pPr>
          </w:p>
        </w:tc>
        <w:tc>
          <w:tcPr>
            <w:tcW w:w="8345" w:type="dxa"/>
          </w:tcPr>
          <w:p w14:paraId="3DF55843" w14:textId="77777777" w:rsidR="0055157E" w:rsidRDefault="0055157E">
            <w:pPr>
              <w:pStyle w:val="NormalWeb"/>
              <w:spacing w:before="0" w:beforeAutospacing="0" w:after="0" w:afterAutospacing="0"/>
              <w:rPr>
                <w:rFonts w:cs="Microsoft Sans Serif"/>
                <w:bCs/>
                <w:color w:val="000000"/>
              </w:rPr>
            </w:pPr>
            <w:r>
              <w:rPr>
                <w:rFonts w:cs="Microsoft Sans Serif"/>
                <w:color w:val="000000"/>
              </w:rPr>
              <w:t>Provides notice via telephone or written correspondence and requests a specific organ or human tissue specimen be released upon completion of all studies.</w:t>
            </w:r>
          </w:p>
        </w:tc>
      </w:tr>
      <w:tr w:rsidR="0055157E" w14:paraId="7F50B9F8" w14:textId="77777777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2455" w:type="dxa"/>
            <w:vAlign w:val="center"/>
          </w:tcPr>
          <w:p w14:paraId="497A4F80" w14:textId="77777777" w:rsidR="0055157E" w:rsidRDefault="0055157E">
            <w:pPr>
              <w:tabs>
                <w:tab w:val="left" w:pos="360"/>
                <w:tab w:val="left" w:pos="720"/>
                <w:tab w:val="left" w:pos="1980"/>
                <w:tab w:val="left" w:pos="4320"/>
              </w:tabs>
              <w:rPr>
                <w:rFonts w:cs="Microsoft Sans Serif"/>
                <w:color w:val="000000"/>
              </w:rPr>
            </w:pPr>
            <w:r>
              <w:rPr>
                <w:rFonts w:cs="Microsoft Sans Serif"/>
                <w:color w:val="000000"/>
              </w:rPr>
              <w:t xml:space="preserve">Autopsy Assistant, Administrative Secretary, Forensic Pathology Administrator </w:t>
            </w:r>
          </w:p>
        </w:tc>
        <w:tc>
          <w:tcPr>
            <w:tcW w:w="8345" w:type="dxa"/>
          </w:tcPr>
          <w:p w14:paraId="7448C706" w14:textId="77777777" w:rsidR="0055157E" w:rsidRDefault="0055157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Microsoft Sans Serif"/>
                <w:color w:val="000000"/>
              </w:rPr>
            </w:pPr>
            <w:r>
              <w:rPr>
                <w:rFonts w:cs="Microsoft Sans Serif"/>
                <w:color w:val="000000"/>
              </w:rPr>
              <w:t>Document the request in the appropriate case file. The date &amp; time of the request will be indicated.</w:t>
            </w:r>
          </w:p>
          <w:p w14:paraId="2708361B" w14:textId="77777777" w:rsidR="0055157E" w:rsidRDefault="0055157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Microsoft Sans Serif"/>
                <w:color w:val="000000"/>
              </w:rPr>
            </w:pPr>
            <w:r>
              <w:rPr>
                <w:rFonts w:cs="Microsoft Sans Serif"/>
                <w:color w:val="000000"/>
              </w:rPr>
              <w:t>The name and contact information of the requestor must be included in the initial notation.</w:t>
            </w:r>
          </w:p>
          <w:p w14:paraId="01106648" w14:textId="77777777" w:rsidR="0055157E" w:rsidRDefault="0055157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Microsoft Sans Serif"/>
                <w:color w:val="000000"/>
              </w:rPr>
            </w:pPr>
            <w:r>
              <w:rPr>
                <w:rFonts w:cs="Microsoft Sans Serif"/>
                <w:color w:val="000000"/>
              </w:rPr>
              <w:t xml:space="preserve">Document the name and contact number of the funeral director </w:t>
            </w:r>
            <w:proofErr w:type="gramStart"/>
            <w:r>
              <w:rPr>
                <w:rFonts w:cs="Microsoft Sans Serif"/>
                <w:color w:val="000000"/>
              </w:rPr>
              <w:t>whom</w:t>
            </w:r>
            <w:proofErr w:type="gramEnd"/>
            <w:r>
              <w:rPr>
                <w:rFonts w:cs="Microsoft Sans Serif"/>
                <w:color w:val="000000"/>
              </w:rPr>
              <w:t xml:space="preserve"> will receive the organ/tissue.</w:t>
            </w:r>
          </w:p>
          <w:p w14:paraId="6D307BAB" w14:textId="77777777" w:rsidR="0055157E" w:rsidRDefault="0055157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Microsoft Sans Serif"/>
                <w:color w:val="000000"/>
              </w:rPr>
            </w:pPr>
            <w:r>
              <w:rPr>
                <w:rFonts w:cs="Microsoft Sans Serif"/>
                <w:color w:val="000000"/>
              </w:rPr>
              <w:t>Notify the Forensic Pathology Administrator and the Administrative Secretary of the request via email.</w:t>
            </w:r>
          </w:p>
          <w:p w14:paraId="78055311" w14:textId="77777777" w:rsidR="0055157E" w:rsidRDefault="0055157E">
            <w:pPr>
              <w:pStyle w:val="BodyText3"/>
              <w:jc w:val="left"/>
              <w:rPr>
                <w:rFonts w:cs="Microsoft Sans Serif"/>
                <w:color w:val="000000"/>
              </w:rPr>
            </w:pPr>
          </w:p>
        </w:tc>
      </w:tr>
      <w:tr w:rsidR="0055157E" w14:paraId="35625FF9" w14:textId="77777777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2455" w:type="dxa"/>
            <w:vAlign w:val="center"/>
          </w:tcPr>
          <w:p w14:paraId="56FB569A" w14:textId="77777777" w:rsidR="0055157E" w:rsidRDefault="0055157E">
            <w:pPr>
              <w:tabs>
                <w:tab w:val="left" w:pos="360"/>
                <w:tab w:val="left" w:pos="720"/>
                <w:tab w:val="left" w:pos="1980"/>
                <w:tab w:val="left" w:pos="4320"/>
              </w:tabs>
              <w:rPr>
                <w:rFonts w:cs="Microsoft Sans Serif"/>
                <w:color w:val="000000"/>
              </w:rPr>
            </w:pPr>
            <w:r>
              <w:rPr>
                <w:rFonts w:cs="Microsoft Sans Serif"/>
                <w:color w:val="000000"/>
              </w:rPr>
              <w:t>Administrative Secretary and Forensic Pathologist</w:t>
            </w:r>
          </w:p>
        </w:tc>
        <w:tc>
          <w:tcPr>
            <w:tcW w:w="8345" w:type="dxa"/>
          </w:tcPr>
          <w:p w14:paraId="0336475D" w14:textId="77777777" w:rsidR="0055157E" w:rsidRDefault="0055157E">
            <w:pPr>
              <w:pStyle w:val="NormalWeb"/>
              <w:numPr>
                <w:ilvl w:val="0"/>
                <w:numId w:val="4"/>
              </w:numPr>
              <w:tabs>
                <w:tab w:val="left" w:pos="5955"/>
              </w:tabs>
              <w:spacing w:before="0" w:beforeAutospacing="0" w:after="0" w:afterAutospacing="0"/>
              <w:rPr>
                <w:rFonts w:cs="Microsoft Sans Serif"/>
                <w:color w:val="000000"/>
              </w:rPr>
            </w:pPr>
            <w:r>
              <w:rPr>
                <w:rFonts w:cs="Microsoft Sans Serif"/>
                <w:color w:val="000000"/>
              </w:rPr>
              <w:t>Upon notice of a request to receive a retained organ and/or tissue, fill out and print the form “Request for Organs/Tissue Release.”</w:t>
            </w:r>
          </w:p>
          <w:p w14:paraId="545C6019" w14:textId="77777777" w:rsidR="0055157E" w:rsidRDefault="0055157E">
            <w:pPr>
              <w:pStyle w:val="NormalWeb"/>
              <w:numPr>
                <w:ilvl w:val="0"/>
                <w:numId w:val="4"/>
              </w:numPr>
              <w:tabs>
                <w:tab w:val="left" w:pos="5955"/>
              </w:tabs>
              <w:spacing w:before="0" w:beforeAutospacing="0" w:after="0" w:afterAutospacing="0"/>
              <w:rPr>
                <w:rFonts w:cs="Microsoft Sans Serif"/>
                <w:color w:val="000000"/>
              </w:rPr>
            </w:pPr>
            <w:r>
              <w:rPr>
                <w:rFonts w:cs="Microsoft Sans Serif"/>
                <w:color w:val="000000"/>
              </w:rPr>
              <w:t>Attach the form to the case folder and present to the assigned Forensic Pathologist.</w:t>
            </w:r>
          </w:p>
          <w:p w14:paraId="76DF8A74" w14:textId="77777777" w:rsidR="0055157E" w:rsidRDefault="0055157E">
            <w:pPr>
              <w:pStyle w:val="NormalWeb"/>
              <w:numPr>
                <w:ilvl w:val="0"/>
                <w:numId w:val="4"/>
              </w:numPr>
              <w:tabs>
                <w:tab w:val="left" w:pos="5955"/>
              </w:tabs>
              <w:spacing w:before="0" w:beforeAutospacing="0" w:after="0" w:afterAutospacing="0"/>
              <w:rPr>
                <w:rFonts w:cs="Microsoft Sans Serif"/>
                <w:color w:val="000000"/>
              </w:rPr>
            </w:pPr>
            <w:r>
              <w:rPr>
                <w:rFonts w:cs="Microsoft Sans Serif"/>
                <w:color w:val="000000"/>
              </w:rPr>
              <w:t xml:space="preserve">If the autopsy report is complete and the FP has jurisdiction as the Medical Examiner, the FP may authorize the release of the requested item(s). </w:t>
            </w:r>
          </w:p>
          <w:p w14:paraId="78CF8025" w14:textId="77777777" w:rsidR="0055157E" w:rsidRDefault="0055157E">
            <w:pPr>
              <w:pStyle w:val="NormalWeb"/>
              <w:numPr>
                <w:ilvl w:val="0"/>
                <w:numId w:val="4"/>
              </w:numPr>
              <w:tabs>
                <w:tab w:val="left" w:pos="5955"/>
              </w:tabs>
              <w:spacing w:before="0" w:beforeAutospacing="0" w:after="0" w:afterAutospacing="0"/>
              <w:rPr>
                <w:rFonts w:cs="Microsoft Sans Serif"/>
                <w:color w:val="000000"/>
              </w:rPr>
            </w:pPr>
            <w:r>
              <w:rPr>
                <w:rFonts w:cs="Microsoft Sans Serif"/>
                <w:color w:val="000000"/>
              </w:rPr>
              <w:t>If the Forensic Pathologist is not the Medical Examiner,</w:t>
            </w:r>
            <w:r w:rsidR="004E26ED">
              <w:rPr>
                <w:rFonts w:cs="Microsoft Sans Serif"/>
                <w:color w:val="000000"/>
              </w:rPr>
              <w:t xml:space="preserve"> the Forensic Pathologist shall</w:t>
            </w:r>
            <w:r w:rsidR="00AF7775">
              <w:rPr>
                <w:rFonts w:cs="Microsoft Sans Serif"/>
                <w:color w:val="000000"/>
              </w:rPr>
              <w:t xml:space="preserve"> not</w:t>
            </w:r>
            <w:r>
              <w:rPr>
                <w:rFonts w:cs="Microsoft Sans Serif"/>
                <w:color w:val="000000"/>
              </w:rPr>
              <w:t xml:space="preserve"> authorize the release.  The Administrative Secretary should forward the request to the </w:t>
            </w:r>
            <w:r w:rsidR="004E26ED">
              <w:rPr>
                <w:rFonts w:cs="Microsoft Sans Serif"/>
                <w:color w:val="000000"/>
              </w:rPr>
              <w:t>Union County Coroner Office</w:t>
            </w:r>
            <w:r>
              <w:rPr>
                <w:rFonts w:cs="Microsoft Sans Serif"/>
                <w:color w:val="000000"/>
              </w:rPr>
              <w:t xml:space="preserve"> for signature.</w:t>
            </w:r>
          </w:p>
          <w:p w14:paraId="4B73FCF5" w14:textId="77777777" w:rsidR="0055157E" w:rsidRDefault="0055157E">
            <w:pPr>
              <w:pStyle w:val="NormalWeb"/>
              <w:numPr>
                <w:ilvl w:val="0"/>
                <w:numId w:val="4"/>
              </w:numPr>
              <w:tabs>
                <w:tab w:val="left" w:pos="5955"/>
              </w:tabs>
              <w:spacing w:before="0" w:beforeAutospacing="0" w:after="0" w:afterAutospacing="0"/>
              <w:rPr>
                <w:rFonts w:cs="Microsoft Sans Serif"/>
                <w:color w:val="000000"/>
              </w:rPr>
            </w:pPr>
            <w:r>
              <w:rPr>
                <w:rFonts w:cs="Microsoft Sans Serif"/>
                <w:color w:val="000000"/>
              </w:rPr>
              <w:t xml:space="preserve">When the FP does not have Medical Examiner jurisdiction for the assigned examination, the FP may consult the </w:t>
            </w:r>
            <w:r w:rsidR="004E26ED">
              <w:rPr>
                <w:rFonts w:cs="Microsoft Sans Serif"/>
                <w:color w:val="000000"/>
              </w:rPr>
              <w:t>Union County Coroner Office</w:t>
            </w:r>
            <w:r>
              <w:rPr>
                <w:rFonts w:cs="Microsoft Sans Serif"/>
                <w:color w:val="000000"/>
              </w:rPr>
              <w:t xml:space="preserve"> prior to authorizing release of the requested organ/tissue. </w:t>
            </w:r>
          </w:p>
          <w:p w14:paraId="3BBC2409" w14:textId="77777777" w:rsidR="0055157E" w:rsidRDefault="0055157E">
            <w:pPr>
              <w:pStyle w:val="NormalWeb"/>
              <w:numPr>
                <w:ilvl w:val="0"/>
                <w:numId w:val="4"/>
              </w:numPr>
              <w:tabs>
                <w:tab w:val="left" w:pos="5955"/>
              </w:tabs>
              <w:spacing w:before="0" w:beforeAutospacing="0" w:after="0" w:afterAutospacing="0"/>
              <w:rPr>
                <w:rFonts w:cs="Microsoft Sans Serif"/>
                <w:color w:val="000000"/>
              </w:rPr>
            </w:pPr>
            <w:r>
              <w:rPr>
                <w:rFonts w:cs="Microsoft Sans Serif"/>
                <w:color w:val="000000"/>
              </w:rPr>
              <w:t xml:space="preserve">The Team Advisor will initiate written tracking of the request on the </w:t>
            </w:r>
            <w:r>
              <w:rPr>
                <w:rFonts w:cs="Microsoft Sans Serif"/>
                <w:color w:val="000000"/>
              </w:rPr>
              <w:lastRenderedPageBreak/>
              <w:t>Request for Organ/Tissue Release form and place the form in the designated file folder in the morgue museum.</w:t>
            </w:r>
          </w:p>
          <w:p w14:paraId="3BBF4FBA" w14:textId="77777777" w:rsidR="0055157E" w:rsidRDefault="0055157E">
            <w:pPr>
              <w:pStyle w:val="NormalWeb"/>
              <w:tabs>
                <w:tab w:val="left" w:pos="5955"/>
              </w:tabs>
              <w:spacing w:before="0" w:beforeAutospacing="0" w:after="0" w:afterAutospacing="0"/>
              <w:ind w:left="360"/>
              <w:rPr>
                <w:rFonts w:cs="Microsoft Sans Serif"/>
                <w:color w:val="000000"/>
              </w:rPr>
            </w:pPr>
          </w:p>
        </w:tc>
      </w:tr>
      <w:tr w:rsidR="0055157E" w14:paraId="27B067E4" w14:textId="77777777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2455" w:type="dxa"/>
            <w:vAlign w:val="center"/>
          </w:tcPr>
          <w:p w14:paraId="1A089F49" w14:textId="77777777" w:rsidR="0055157E" w:rsidRDefault="0055157E">
            <w:pPr>
              <w:tabs>
                <w:tab w:val="left" w:pos="360"/>
                <w:tab w:val="left" w:pos="720"/>
                <w:tab w:val="left" w:pos="1980"/>
                <w:tab w:val="left" w:pos="4320"/>
              </w:tabs>
              <w:rPr>
                <w:rFonts w:cs="Microsoft Sans Serif"/>
                <w:color w:val="000000"/>
              </w:rPr>
            </w:pPr>
            <w:r>
              <w:rPr>
                <w:rFonts w:cs="Microsoft Sans Serif"/>
                <w:color w:val="000000"/>
              </w:rPr>
              <w:lastRenderedPageBreak/>
              <w:t xml:space="preserve"> Team Advisor</w:t>
            </w:r>
          </w:p>
        </w:tc>
        <w:tc>
          <w:tcPr>
            <w:tcW w:w="8345" w:type="dxa"/>
          </w:tcPr>
          <w:p w14:paraId="57D38677" w14:textId="77777777" w:rsidR="0055157E" w:rsidRDefault="0055157E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rFonts w:cs="Microsoft Sans Serif"/>
                <w:color w:val="000000"/>
              </w:rPr>
            </w:pPr>
            <w:r>
              <w:rPr>
                <w:rFonts w:cs="Microsoft Sans Serif"/>
                <w:color w:val="000000"/>
              </w:rPr>
              <w:t xml:space="preserve">Notify the designated funeral director when an organ/tissue is packaged and authorized for release. </w:t>
            </w:r>
          </w:p>
          <w:p w14:paraId="68DA5FFD" w14:textId="77777777" w:rsidR="0055157E" w:rsidRDefault="0055157E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rFonts w:cs="Microsoft Sans Serif"/>
                <w:color w:val="000000"/>
              </w:rPr>
            </w:pPr>
            <w:r>
              <w:rPr>
                <w:rFonts w:cs="Microsoft Sans Serif"/>
                <w:color w:val="000000"/>
              </w:rPr>
              <w:t xml:space="preserve">Inform the funeral director remains have not been cremated. </w:t>
            </w:r>
          </w:p>
          <w:p w14:paraId="1CA1682B" w14:textId="77777777" w:rsidR="0055157E" w:rsidRDefault="0055157E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rFonts w:cs="Microsoft Sans Serif"/>
                <w:color w:val="000000"/>
              </w:rPr>
            </w:pPr>
            <w:r>
              <w:rPr>
                <w:rFonts w:cs="Microsoft Sans Serif"/>
                <w:color w:val="000000"/>
              </w:rPr>
              <w:t>Remains of this nature will be released during normal business hours.</w:t>
            </w:r>
          </w:p>
          <w:p w14:paraId="77260BBD" w14:textId="77777777" w:rsidR="0055157E" w:rsidRDefault="0055157E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rFonts w:cs="Microsoft Sans Serif"/>
                <w:color w:val="000000"/>
              </w:rPr>
            </w:pPr>
            <w:r>
              <w:rPr>
                <w:rFonts w:cs="Microsoft Sans Serif"/>
                <w:color w:val="000000"/>
              </w:rPr>
              <w:t>Complete the Chain of Custody form upon release of the remains</w:t>
            </w:r>
          </w:p>
          <w:p w14:paraId="099D54DD" w14:textId="77777777" w:rsidR="0055157E" w:rsidRDefault="0055157E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rFonts w:cs="Microsoft Sans Serif"/>
                <w:color w:val="000000"/>
              </w:rPr>
            </w:pPr>
            <w:r>
              <w:rPr>
                <w:rFonts w:cs="Microsoft Sans Serif"/>
                <w:color w:val="000000"/>
              </w:rPr>
              <w:t>Route the Chain of Custody form to the office for filing with the autopsy documents.</w:t>
            </w:r>
          </w:p>
          <w:p w14:paraId="73CD57DB" w14:textId="77777777" w:rsidR="0055157E" w:rsidRDefault="0055157E">
            <w:pPr>
              <w:pStyle w:val="NormalWeb"/>
              <w:spacing w:before="0" w:beforeAutospacing="0" w:after="0" w:afterAutospacing="0"/>
              <w:rPr>
                <w:rFonts w:cs="Microsoft Sans Serif"/>
                <w:color w:val="000000"/>
              </w:rPr>
            </w:pPr>
            <w:r>
              <w:rPr>
                <w:rFonts w:cs="Microsoft Sans Serif"/>
                <w:color w:val="000000"/>
              </w:rPr>
              <w:t xml:space="preserve"> </w:t>
            </w:r>
          </w:p>
        </w:tc>
      </w:tr>
    </w:tbl>
    <w:p w14:paraId="358E6F12" w14:textId="77777777" w:rsidR="0055157E" w:rsidRDefault="0055157E">
      <w:pPr>
        <w:tabs>
          <w:tab w:val="left" w:pos="2520"/>
          <w:tab w:val="left" w:pos="4320"/>
        </w:tabs>
        <w:rPr>
          <w:rFonts w:cs="Microsoft Sans Serif"/>
          <w:color w:val="000000"/>
        </w:rPr>
      </w:pPr>
    </w:p>
    <w:p w14:paraId="3447C5D4" w14:textId="77777777" w:rsidR="0055157E" w:rsidRDefault="0055157E">
      <w:pPr>
        <w:rPr>
          <w:rFonts w:cs="Microsoft Sans Serif"/>
          <w:color w:val="000000"/>
        </w:rPr>
      </w:pPr>
      <w:r>
        <w:rPr>
          <w:rFonts w:cs="Microsoft Sans Serif"/>
          <w:color w:val="000000"/>
        </w:rPr>
        <w:t xml:space="preserve"> </w:t>
      </w:r>
    </w:p>
    <w:p w14:paraId="407D2A03" w14:textId="77777777" w:rsidR="0055157E" w:rsidRDefault="0055157E">
      <w:pPr>
        <w:jc w:val="center"/>
        <w:rPr>
          <w:color w:val="000000"/>
        </w:rPr>
      </w:pPr>
    </w:p>
    <w:sectPr w:rsidR="0055157E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31897" w14:textId="77777777" w:rsidR="000C6CFD" w:rsidRDefault="000C6CFD" w:rsidP="0053408C">
      <w:r>
        <w:separator/>
      </w:r>
    </w:p>
  </w:endnote>
  <w:endnote w:type="continuationSeparator" w:id="0">
    <w:p w14:paraId="58FBA0EC" w14:textId="77777777" w:rsidR="000C6CFD" w:rsidRDefault="000C6CFD" w:rsidP="00534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BAE2F" w14:textId="77777777" w:rsidR="0055157E" w:rsidRDefault="0055157E">
    <w:pPr>
      <w:pStyle w:val="Footer"/>
      <w:rPr>
        <w:sz w:val="18"/>
      </w:rPr>
    </w:pPr>
  </w:p>
  <w:p w14:paraId="05E60843" w14:textId="77777777" w:rsidR="0055157E" w:rsidRDefault="0055157E">
    <w:pPr>
      <w:pStyle w:val="Footer"/>
      <w:rPr>
        <w:sz w:val="18"/>
      </w:rPr>
    </w:pPr>
    <w:r>
      <w:rPr>
        <w:sz w:val="18"/>
      </w:rPr>
      <w:t>Release of Organs and Tissue Procedures</w:t>
    </w:r>
  </w:p>
  <w:p w14:paraId="64D794E1" w14:textId="77777777" w:rsidR="0055157E" w:rsidRDefault="0055157E">
    <w:pPr>
      <w:pStyle w:val="Footer"/>
      <w:rPr>
        <w:sz w:val="18"/>
      </w:rPr>
    </w:pPr>
    <w:r>
      <w:rPr>
        <w:sz w:val="18"/>
      </w:rPr>
      <w:t xml:space="preserve">Page </w:t>
    </w:r>
    <w:r>
      <w:rPr>
        <w:sz w:val="18"/>
      </w:rPr>
      <w:fldChar w:fldCharType="begin"/>
    </w:r>
    <w:r>
      <w:rPr>
        <w:sz w:val="18"/>
      </w:rPr>
      <w:instrText xml:space="preserve"> PAGE </w:instrText>
    </w:r>
    <w:r>
      <w:rPr>
        <w:sz w:val="18"/>
      </w:rPr>
      <w:fldChar w:fldCharType="separate"/>
    </w:r>
    <w:r w:rsidR="004E26ED">
      <w:rPr>
        <w:noProof/>
        <w:sz w:val="18"/>
      </w:rPr>
      <w:t>2</w:t>
    </w:r>
    <w:r>
      <w:rPr>
        <w:sz w:val="18"/>
      </w:rPr>
      <w:fldChar w:fldCharType="end"/>
    </w:r>
    <w:r>
      <w:rPr>
        <w:sz w:val="18"/>
      </w:rPr>
      <w:t xml:space="preserve"> of </w:t>
    </w:r>
    <w:r>
      <w:rPr>
        <w:sz w:val="18"/>
      </w:rPr>
      <w:fldChar w:fldCharType="begin"/>
    </w:r>
    <w:r>
      <w:rPr>
        <w:sz w:val="18"/>
      </w:rPr>
      <w:instrText xml:space="preserve"> NUMPAGES </w:instrText>
    </w:r>
    <w:r>
      <w:rPr>
        <w:sz w:val="18"/>
      </w:rPr>
      <w:fldChar w:fldCharType="separate"/>
    </w:r>
    <w:r w:rsidR="004E26ED">
      <w:rPr>
        <w:noProof/>
        <w:sz w:val="18"/>
      </w:rPr>
      <w:t>2</w:t>
    </w:r>
    <w:r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48B5A" w14:textId="77777777" w:rsidR="000C6CFD" w:rsidRDefault="000C6CFD" w:rsidP="0053408C">
      <w:r>
        <w:separator/>
      </w:r>
    </w:p>
  </w:footnote>
  <w:footnote w:type="continuationSeparator" w:id="0">
    <w:p w14:paraId="10A7DEB6" w14:textId="77777777" w:rsidR="000C6CFD" w:rsidRDefault="000C6CFD" w:rsidP="005340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773A7"/>
    <w:multiLevelType w:val="multilevel"/>
    <w:tmpl w:val="689E12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Microsoft Sans Serif" w:hAnsi="Microsoft Sans Serif" w:hint="default"/>
        <w:b w:val="0"/>
        <w:i w:val="0"/>
        <w:sz w:val="20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720"/>
      </w:pPr>
      <w:rPr>
        <w:rFonts w:ascii="Microsoft Sans Serif" w:hAnsi="Microsoft Sans Serif" w:hint="default"/>
        <w:b w:val="0"/>
        <w:i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rFonts w:ascii="Microsoft Sans Serif" w:hAnsi="Microsoft Sans Serif" w:hint="default"/>
        <w:b w:val="0"/>
        <w:i w:val="0"/>
        <w:sz w:val="20"/>
      </w:rPr>
    </w:lvl>
    <w:lvl w:ilvl="3">
      <w:start w:val="1"/>
      <w:numFmt w:val="none"/>
      <w:lvlText w:val="a."/>
      <w:lvlJc w:val="left"/>
      <w:pPr>
        <w:tabs>
          <w:tab w:val="num" w:pos="2880"/>
        </w:tabs>
        <w:ind w:left="2880" w:hanging="720"/>
      </w:pPr>
      <w:rPr>
        <w:rFonts w:ascii="Microsoft Sans Serif" w:hAnsi="Microsoft Sans Serif" w:hint="default"/>
        <w:b w:val="0"/>
        <w:i w:val="0"/>
        <w:sz w:val="18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720"/>
      </w:pPr>
      <w:rPr>
        <w:rFonts w:ascii="Microsoft Sans Serif" w:hAnsi="Microsoft Sans Serif" w:hint="default"/>
        <w:b w:val="0"/>
        <w:i w:val="0"/>
        <w:sz w:val="1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E075560"/>
    <w:multiLevelType w:val="hybridMultilevel"/>
    <w:tmpl w:val="DEF4D72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5217BD1"/>
    <w:multiLevelType w:val="hybridMultilevel"/>
    <w:tmpl w:val="19D442A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AC4002A"/>
    <w:multiLevelType w:val="hybridMultilevel"/>
    <w:tmpl w:val="1F3A6D0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8481764"/>
    <w:multiLevelType w:val="hybridMultilevel"/>
    <w:tmpl w:val="CAE6636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23617457">
    <w:abstractNumId w:val="0"/>
  </w:num>
  <w:num w:numId="2" w16cid:durableId="494997997">
    <w:abstractNumId w:val="3"/>
  </w:num>
  <w:num w:numId="3" w16cid:durableId="1919821343">
    <w:abstractNumId w:val="1"/>
  </w:num>
  <w:num w:numId="4" w16cid:durableId="844511252">
    <w:abstractNumId w:val="4"/>
  </w:num>
  <w:num w:numId="5" w16cid:durableId="5901636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57E"/>
    <w:rsid w:val="000C6CFD"/>
    <w:rsid w:val="00132E5F"/>
    <w:rsid w:val="004E26ED"/>
    <w:rsid w:val="004F03D5"/>
    <w:rsid w:val="0053408C"/>
    <w:rsid w:val="0055157E"/>
    <w:rsid w:val="00AF7775"/>
    <w:rsid w:val="00C33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18BBA3F0"/>
  <w15:chartTrackingRefBased/>
  <w15:docId w15:val="{7852EB56-9284-4075-89EC-7BA9002A7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rebuchet MS" w:hAnsi="Trebuchet MS"/>
      <w:b/>
      <w:sz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shd w:val="solid" w:color="CCFFFF" w:fill="CCFFFF"/>
      <w:jc w:val="right"/>
    </w:pPr>
    <w:rPr>
      <w:rFonts w:ascii="Trebuchet MS" w:hAnsi="Trebuchet MS"/>
      <w:b/>
      <w:bCs/>
      <w:sz w:val="20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BodyText2">
    <w:name w:val="Body Text 2"/>
    <w:basedOn w:val="Normal"/>
    <w:pPr>
      <w:tabs>
        <w:tab w:val="left" w:pos="360"/>
        <w:tab w:val="left" w:pos="720"/>
        <w:tab w:val="left" w:pos="1980"/>
        <w:tab w:val="left" w:pos="4320"/>
      </w:tabs>
      <w:jc w:val="center"/>
    </w:pPr>
    <w:rPr>
      <w:rFonts w:ascii="Arial" w:hAnsi="Arial" w:cs="Arial"/>
      <w:b/>
      <w:sz w:val="18"/>
    </w:rPr>
  </w:style>
  <w:style w:type="paragraph" w:styleId="BodyText3">
    <w:name w:val="Body Text 3"/>
    <w:basedOn w:val="Normal"/>
    <w:pPr>
      <w:autoSpaceDE w:val="0"/>
      <w:autoSpaceDN w:val="0"/>
      <w:adjustRightInd w:val="0"/>
      <w:jc w:val="both"/>
    </w:pPr>
    <w:rPr>
      <w:rFonts w:ascii="Arial" w:hAnsi="Arial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eJongJ\Desktop\NAME%20Accreditation%20Policies%20and%20Procedures\Procedures%20Template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E5814883B49940B4B8AAE202A6E984" ma:contentTypeVersion="15" ma:contentTypeDescription="Create a new document." ma:contentTypeScope="" ma:versionID="85764bbacce00c40b608bb72323954df">
  <xsd:schema xmlns:xsd="http://www.w3.org/2001/XMLSchema" xmlns:xs="http://www.w3.org/2001/XMLSchema" xmlns:p="http://schemas.microsoft.com/office/2006/metadata/properties" xmlns:ns2="8ef27eb8-0e3d-496f-b523-771757bdd770" xmlns:ns3="8416942f-d982-4ba4-a5b0-104826b4be24" targetNamespace="http://schemas.microsoft.com/office/2006/metadata/properties" ma:root="true" ma:fieldsID="1694ac8198207d600732ada49f624893" ns2:_="" ns3:_="">
    <xsd:import namespace="8ef27eb8-0e3d-496f-b523-771757bdd770"/>
    <xsd:import namespace="8416942f-d982-4ba4-a5b0-104826b4b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27eb8-0e3d-496f-b523-771757bdd7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23b40f3a-84d0-4acf-ad34-a39173ff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6942f-d982-4ba4-a5b0-104826b4b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d50615b-cec2-4d56-b65e-8f4b56f4a57f}" ma:internalName="TaxCatchAll" ma:showField="CatchAllData" ma:web="8416942f-d982-4ba4-a5b0-104826b4b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f27eb8-0e3d-496f-b523-771757bdd770">
      <Terms xmlns="http://schemas.microsoft.com/office/infopath/2007/PartnerControls"/>
    </lcf76f155ced4ddcb4097134ff3c332f>
    <TaxCatchAll xmlns="8416942f-d982-4ba4-a5b0-104826b4be24"/>
  </documentManagement>
</p:properties>
</file>

<file path=customXml/itemProps1.xml><?xml version="1.0" encoding="utf-8"?>
<ds:datastoreItem xmlns:ds="http://schemas.openxmlformats.org/officeDocument/2006/customXml" ds:itemID="{DBC5B808-1897-4761-9897-8F10A149B0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27eb8-0e3d-496f-b523-771757bdd770"/>
    <ds:schemaRef ds:uri="8416942f-d982-4ba4-a5b0-104826b4b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2FA24A-9833-40D3-BA32-6A550F6517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182A0B-3E6F-46C5-8E64-277A05F4C829}">
  <ds:schemaRefs>
    <ds:schemaRef ds:uri="http://purl.org/dc/elements/1.1/"/>
    <ds:schemaRef ds:uri="http://purl.org/dc/dcmitype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8ef27eb8-0e3d-496f-b523-771757bdd770"/>
    <ds:schemaRef ds:uri="http://purl.org/dc/terms/"/>
    <ds:schemaRef ds:uri="8416942f-d982-4ba4-a5b0-104826b4be2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Procedures Template2.dot</Template>
  <TotalTime>0</TotalTime>
  <Pages>2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Title:</vt:lpstr>
    </vt:vector>
  </TitlesOfParts>
  <Company>Sparrow Health Systems</Company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Title:</dc:title>
  <dc:subject/>
  <dc:creator>Sparrow Health Systems</dc:creator>
  <cp:keywords/>
  <cp:lastModifiedBy>Chisholm, Yujiemi</cp:lastModifiedBy>
  <cp:revision>2</cp:revision>
  <cp:lastPrinted>2011-02-11T14:33:00Z</cp:lastPrinted>
  <dcterms:created xsi:type="dcterms:W3CDTF">2025-06-02T12:35:00Z</dcterms:created>
  <dcterms:modified xsi:type="dcterms:W3CDTF">2025-06-02T12:35:00Z</dcterms:modified>
</cp:coreProperties>
</file>